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Заявка на участие в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XIII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Всероссийском детско-молодёжном фестивале авторской песни «Зелёная карета», посвящённом проведению в Российской Федерации Года семьи и 90-летия со дня рождения Юрия Визбора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ФИО кандидатов на участие (фамилия имя, отчество (при наличии)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Крюкова Аделина Дмитриевна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Крюкова Татьяна Викторовна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02.03.2014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03.02.1982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Полное наименование учреждения образования для каждого участника: (школьного, среднего специального, высшего с указанием класса или курса при наличии)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Аделина Крюкова является обучающейся 4/2 класса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МАОУ «Гимназия №80 г.Челябинска»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454048,г.Челябинск, ул.Загородная, д.10,кв.24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Электронный адрес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Krukova-tv@mail.ru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Телефон (ы)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+7(912)7731462 (Татьяна)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+7(912)3439610 (Дмитрий)</w:t>
            </w:r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E0A65"/>
    <w:rsid w:val="2D1C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2024-04-01T06:23:48Z</dcterms:created>
  <dc:creator>Kruko</dc:creator>
  <cp:lastModifiedBy>Дмитрий Крюков</cp:lastModifiedBy>
  <dcterms:modified xsi:type="dcterms:W3CDTF">2024-04-01T06:35:21Z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134E421635E44AD5A971A5FC2C874744_13</vt:lpwstr>
  </property>
</Properties>
</file>